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7" w:rsidRDefault="003C18E7" w:rsidP="003C18E7">
      <w:pPr>
        <w:jc w:val="right"/>
        <w:rPr>
          <w:rFonts w:cs="Arial"/>
          <w:b/>
          <w:bCs/>
          <w:color w:val="666666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666666"/>
          <w:sz w:val="28"/>
          <w:szCs w:val="28"/>
        </w:rPr>
        <w:t xml:space="preserve"> </w:t>
      </w:r>
    </w:p>
    <w:p w:rsidR="003C18E7" w:rsidRPr="00E1729D" w:rsidRDefault="00D0614A">
      <w:pPr>
        <w:rPr>
          <w:rFonts w:cs="Arial"/>
          <w:b/>
          <w:bCs/>
          <w:color w:val="666666"/>
          <w:sz w:val="52"/>
          <w:szCs w:val="52"/>
        </w:rPr>
      </w:pPr>
      <w:r w:rsidRPr="00E1729D">
        <w:rPr>
          <w:rFonts w:cs="Arial"/>
          <w:b/>
          <w:bCs/>
          <w:color w:val="666666"/>
          <w:sz w:val="52"/>
          <w:szCs w:val="52"/>
        </w:rPr>
        <w:t>Order Form</w:t>
      </w:r>
    </w:p>
    <w:p w:rsidR="00D0614A" w:rsidRPr="00E1729D" w:rsidRDefault="001C4C25" w:rsidP="002F0AC5">
      <w:pPr>
        <w:spacing w:before="100" w:beforeAutospacing="1" w:after="100" w:afterAutospacing="1"/>
        <w:outlineLvl w:val="1"/>
        <w:rPr>
          <w:rFonts w:cs="Arial"/>
          <w:b/>
          <w:bCs/>
          <w:i/>
          <w:iCs/>
          <w:color w:val="993333"/>
          <w:sz w:val="20"/>
          <w:szCs w:val="20"/>
        </w:rPr>
      </w:pPr>
      <w:r>
        <w:rPr>
          <w:rFonts w:cs="Arial"/>
          <w:b/>
          <w:bCs/>
          <w:i/>
          <w:iCs/>
          <w:color w:val="993333"/>
          <w:sz w:val="32"/>
          <w:szCs w:val="32"/>
        </w:rPr>
        <w:t>Twenty Years On: Histories of Homosexual Law Reform in New Zealand</w:t>
      </w:r>
      <w:r>
        <w:rPr>
          <w:rFonts w:cs="Arial"/>
          <w:b/>
          <w:bCs/>
          <w:i/>
          <w:iCs/>
          <w:color w:val="993333"/>
          <w:sz w:val="32"/>
          <w:szCs w:val="32"/>
        </w:rPr>
        <w:br/>
      </w:r>
      <w:r w:rsidR="00513C43">
        <w:rPr>
          <w:rFonts w:cs="Arial"/>
          <w:b/>
          <w:bCs/>
          <w:i/>
          <w:iCs/>
          <w:color w:val="993333"/>
          <w:sz w:val="20"/>
          <w:szCs w:val="20"/>
        </w:rPr>
        <w:br/>
      </w:r>
      <w:r w:rsidRPr="001C4C25">
        <w:rPr>
          <w:rFonts w:cs="Arial"/>
          <w:b/>
          <w:bCs/>
          <w:i/>
          <w:iCs/>
          <w:color w:val="993333"/>
          <w:sz w:val="20"/>
          <w:szCs w:val="20"/>
        </w:rPr>
        <w:t>Edited by Alison J. Laurie and Linda Evans</w:t>
      </w:r>
      <w:r>
        <w:rPr>
          <w:rFonts w:cs="Arial"/>
          <w:b/>
          <w:bCs/>
          <w:i/>
          <w:iCs/>
          <w:color w:val="993333"/>
          <w:sz w:val="20"/>
          <w:szCs w:val="20"/>
        </w:rPr>
        <w:br/>
        <w:t>ISBN</w:t>
      </w:r>
      <w:r w:rsidR="00E1729D">
        <w:rPr>
          <w:rFonts w:cs="Arial"/>
          <w:b/>
          <w:bCs/>
          <w:i/>
          <w:iCs/>
          <w:color w:val="993333"/>
          <w:sz w:val="20"/>
          <w:szCs w:val="20"/>
        </w:rPr>
        <w:t xml:space="preserve"> </w:t>
      </w:r>
      <w:r w:rsidR="00E1729D" w:rsidRPr="00E1729D">
        <w:rPr>
          <w:rFonts w:cs="Arial"/>
          <w:b/>
          <w:bCs/>
          <w:i/>
          <w:iCs/>
          <w:color w:val="993333"/>
          <w:sz w:val="20"/>
          <w:szCs w:val="20"/>
        </w:rPr>
        <w:t>978-0-9582950-0-0</w:t>
      </w:r>
    </w:p>
    <w:p w:rsidR="002354B4" w:rsidRDefault="002354B4" w:rsidP="00D0614A">
      <w:pPr>
        <w:rPr>
          <w:noProof/>
        </w:rPr>
      </w:pPr>
      <w:r w:rsidRPr="002354B4">
        <w:rPr>
          <w:b/>
          <w:noProof/>
        </w:rPr>
        <w:t>Price</w:t>
      </w:r>
      <w:r w:rsidR="0073469D">
        <w:rPr>
          <w:b/>
          <w:noProof/>
        </w:rPr>
        <w:t xml:space="preserve"> for </w:t>
      </w:r>
      <w:r w:rsidR="0073469D">
        <w:rPr>
          <w:b/>
          <w:i/>
          <w:noProof/>
        </w:rPr>
        <w:t>Twenty Years On</w:t>
      </w:r>
      <w:r w:rsidRPr="002354B4">
        <w:rPr>
          <w:b/>
          <w:noProof/>
        </w:rPr>
        <w:t>:</w:t>
      </w:r>
      <w:r>
        <w:rPr>
          <w:noProof/>
        </w:rPr>
        <w:t xml:space="preserve"> $2</w:t>
      </w:r>
      <w:r w:rsidR="00F51B76">
        <w:rPr>
          <w:noProof/>
        </w:rPr>
        <w:t>0</w:t>
      </w:r>
      <w:r>
        <w:rPr>
          <w:noProof/>
        </w:rPr>
        <w:t xml:space="preserve"> per copy.</w:t>
      </w:r>
    </w:p>
    <w:p w:rsidR="002354B4" w:rsidRDefault="002354B4" w:rsidP="00D0614A">
      <w:pPr>
        <w:rPr>
          <w:noProof/>
        </w:rPr>
      </w:pPr>
    </w:p>
    <w:p w:rsidR="00D0614A" w:rsidRDefault="002354B4" w:rsidP="00D0614A">
      <w:pPr>
        <w:rPr>
          <w:noProof/>
        </w:rPr>
      </w:pPr>
      <w:r w:rsidRPr="002354B4">
        <w:rPr>
          <w:b/>
          <w:noProof/>
        </w:rPr>
        <w:t xml:space="preserve">Postage and </w:t>
      </w:r>
      <w:r>
        <w:rPr>
          <w:b/>
          <w:noProof/>
        </w:rPr>
        <w:t>p</w:t>
      </w:r>
      <w:r w:rsidRPr="002354B4">
        <w:rPr>
          <w:b/>
          <w:noProof/>
        </w:rPr>
        <w:t>ackaging within New Zealand:</w:t>
      </w:r>
      <w:r>
        <w:rPr>
          <w:noProof/>
        </w:rPr>
        <w:t xml:space="preserve"> Please include $</w:t>
      </w:r>
      <w:r w:rsidR="00F51B76">
        <w:rPr>
          <w:noProof/>
        </w:rPr>
        <w:t>6</w:t>
      </w:r>
      <w:r>
        <w:rPr>
          <w:noProof/>
        </w:rPr>
        <w:t xml:space="preserve"> for postage and packaging if ordering 1 to </w:t>
      </w:r>
      <w:r w:rsidR="001C4C25">
        <w:rPr>
          <w:noProof/>
        </w:rPr>
        <w:t>2</w:t>
      </w:r>
      <w:r>
        <w:rPr>
          <w:noProof/>
        </w:rPr>
        <w:t xml:space="preserve"> </w:t>
      </w:r>
      <w:r w:rsidR="0073469D">
        <w:rPr>
          <w:noProof/>
        </w:rPr>
        <w:t>books</w:t>
      </w:r>
      <w:r>
        <w:rPr>
          <w:noProof/>
        </w:rPr>
        <w:t>, $</w:t>
      </w:r>
      <w:r w:rsidR="00F51B76">
        <w:rPr>
          <w:noProof/>
        </w:rPr>
        <w:t>8</w:t>
      </w:r>
      <w:r>
        <w:rPr>
          <w:noProof/>
        </w:rPr>
        <w:t xml:space="preserve"> if ordering </w:t>
      </w:r>
      <w:r w:rsidR="001C4C25">
        <w:rPr>
          <w:noProof/>
        </w:rPr>
        <w:t>3</w:t>
      </w:r>
      <w:r w:rsidR="00F51B76">
        <w:rPr>
          <w:noProof/>
        </w:rPr>
        <w:t xml:space="preserve"> to 5</w:t>
      </w:r>
      <w:r>
        <w:rPr>
          <w:noProof/>
        </w:rPr>
        <w:t xml:space="preserve"> </w:t>
      </w:r>
      <w:r w:rsidR="0073469D">
        <w:rPr>
          <w:noProof/>
        </w:rPr>
        <w:t>books</w:t>
      </w:r>
      <w:r>
        <w:rPr>
          <w:noProof/>
        </w:rPr>
        <w:t xml:space="preserve"> or more.</w:t>
      </w:r>
      <w:r w:rsidR="003B2CB8">
        <w:rPr>
          <w:noProof/>
        </w:rPr>
        <w:t xml:space="preserve">  Examples of total prices inclusive of postage and packaging:</w:t>
      </w:r>
    </w:p>
    <w:p w:rsidR="003B2CB8" w:rsidRDefault="003B2CB8" w:rsidP="00D0614A">
      <w:pPr>
        <w:rPr>
          <w:noProof/>
        </w:rPr>
      </w:pPr>
      <w:r>
        <w:rPr>
          <w:noProof/>
        </w:rPr>
        <w:tab/>
      </w:r>
    </w:p>
    <w:p w:rsidR="0073469D" w:rsidRDefault="003B2CB8" w:rsidP="00E1729D">
      <w:pPr>
        <w:rPr>
          <w:noProof/>
        </w:rPr>
      </w:pPr>
      <w:r>
        <w:rPr>
          <w:noProof/>
        </w:rPr>
        <w:tab/>
        <w:t xml:space="preserve">1 </w:t>
      </w:r>
      <w:r w:rsidR="0073469D">
        <w:rPr>
          <w:noProof/>
        </w:rPr>
        <w:t xml:space="preserve">copy of </w:t>
      </w:r>
      <w:r w:rsidR="0073469D">
        <w:rPr>
          <w:i/>
          <w:noProof/>
        </w:rPr>
        <w:t xml:space="preserve">Twenty Years On + $2 postage </w:t>
      </w:r>
      <w:r>
        <w:rPr>
          <w:noProof/>
        </w:rPr>
        <w:t>= $2</w:t>
      </w:r>
      <w:r w:rsidR="00F51B76">
        <w:rPr>
          <w:noProof/>
        </w:rPr>
        <w:t>6</w:t>
      </w:r>
    </w:p>
    <w:p w:rsidR="003B2CB8" w:rsidRPr="00E6650B" w:rsidRDefault="00E1729D" w:rsidP="00F51B76">
      <w:pPr>
        <w:ind w:left="720"/>
        <w:rPr>
          <w:noProof/>
        </w:rPr>
      </w:pPr>
      <w:r>
        <w:rPr>
          <w:noProof/>
        </w:rPr>
        <w:t xml:space="preserve">2 copies </w:t>
      </w:r>
      <w:r w:rsidR="0073469D">
        <w:rPr>
          <w:noProof/>
        </w:rPr>
        <w:t xml:space="preserve">of </w:t>
      </w:r>
      <w:r w:rsidR="0073469D" w:rsidRPr="0073469D">
        <w:rPr>
          <w:i/>
          <w:noProof/>
        </w:rPr>
        <w:t>Twenty Years On</w:t>
      </w:r>
      <w:r w:rsidR="0073469D">
        <w:rPr>
          <w:noProof/>
        </w:rPr>
        <w:t xml:space="preserve"> </w:t>
      </w:r>
      <w:r w:rsidR="00E6650B">
        <w:rPr>
          <w:noProof/>
        </w:rPr>
        <w:t>($</w:t>
      </w:r>
      <w:r w:rsidR="00F51B76">
        <w:rPr>
          <w:noProof/>
        </w:rPr>
        <w:t>40</w:t>
      </w:r>
      <w:r w:rsidR="00E6650B">
        <w:rPr>
          <w:noProof/>
        </w:rPr>
        <w:t xml:space="preserve">) </w:t>
      </w:r>
      <w:r w:rsidR="0073469D">
        <w:rPr>
          <w:noProof/>
        </w:rPr>
        <w:t>+ $</w:t>
      </w:r>
      <w:r w:rsidR="00F51B76">
        <w:rPr>
          <w:noProof/>
        </w:rPr>
        <w:t>6</w:t>
      </w:r>
      <w:r w:rsidR="0073469D">
        <w:rPr>
          <w:noProof/>
        </w:rPr>
        <w:t xml:space="preserve"> postage </w:t>
      </w:r>
      <w:r>
        <w:rPr>
          <w:noProof/>
        </w:rPr>
        <w:t>= $</w:t>
      </w:r>
      <w:r w:rsidR="00F51B76">
        <w:rPr>
          <w:noProof/>
        </w:rPr>
        <w:t>46</w:t>
      </w:r>
      <w:r w:rsidR="00E6650B">
        <w:rPr>
          <w:noProof/>
        </w:rPr>
        <w:br/>
        <w:t xml:space="preserve">3 copies of </w:t>
      </w:r>
      <w:r w:rsidR="00E6650B">
        <w:rPr>
          <w:i/>
          <w:noProof/>
        </w:rPr>
        <w:t>Twenty Years On</w:t>
      </w:r>
      <w:r w:rsidR="00E6650B">
        <w:rPr>
          <w:noProof/>
        </w:rPr>
        <w:t xml:space="preserve"> ($</w:t>
      </w:r>
      <w:r w:rsidR="00F51B76">
        <w:rPr>
          <w:noProof/>
        </w:rPr>
        <w:t>60</w:t>
      </w:r>
      <w:r w:rsidR="00E6650B">
        <w:rPr>
          <w:noProof/>
        </w:rPr>
        <w:t>) + $</w:t>
      </w:r>
      <w:r w:rsidR="00F51B76">
        <w:rPr>
          <w:noProof/>
        </w:rPr>
        <w:t>8</w:t>
      </w:r>
      <w:r w:rsidR="00E6650B">
        <w:rPr>
          <w:noProof/>
        </w:rPr>
        <w:t xml:space="preserve"> postage = $</w:t>
      </w:r>
      <w:r w:rsidR="00F51B76">
        <w:rPr>
          <w:noProof/>
        </w:rPr>
        <w:t>68</w:t>
      </w:r>
    </w:p>
    <w:p w:rsidR="00E6650B" w:rsidRDefault="00E6650B" w:rsidP="00E6650B">
      <w:pPr>
        <w:rPr>
          <w:noProof/>
        </w:rPr>
      </w:pPr>
    </w:p>
    <w:p w:rsidR="00E6650B" w:rsidRDefault="00E6650B" w:rsidP="00E6650B">
      <w:pPr>
        <w:rPr>
          <w:noProof/>
        </w:rPr>
      </w:pPr>
      <w:r>
        <w:rPr>
          <w:noProof/>
        </w:rPr>
        <w:t>Copies will be sent on receipt of payment and clearance (of cheques) in our bank account.</w:t>
      </w:r>
    </w:p>
    <w:p w:rsidR="00513C43" w:rsidRDefault="00513C43" w:rsidP="00E6650B">
      <w:pPr>
        <w:rPr>
          <w:noProof/>
        </w:rPr>
      </w:pPr>
    </w:p>
    <w:p w:rsidR="00513C43" w:rsidRDefault="00513C43" w:rsidP="00E6650B">
      <w:pPr>
        <w:rPr>
          <w:noProof/>
        </w:rPr>
      </w:pPr>
      <w:r>
        <w:rPr>
          <w:noProof/>
        </w:rPr>
        <w:t xml:space="preserve">Please contact </w:t>
      </w:r>
      <w:hyperlink r:id="rId7" w:history="1">
        <w:r w:rsidRPr="00B42E1C">
          <w:rPr>
            <w:rStyle w:val="Hyperlink"/>
            <w:noProof/>
          </w:rPr>
          <w:t>board@laganz.org.nz</w:t>
        </w:r>
      </w:hyperlink>
      <w:r>
        <w:rPr>
          <w:noProof/>
        </w:rPr>
        <w:t xml:space="preserve"> for larger orders and international postage/courier rates.</w:t>
      </w:r>
    </w:p>
    <w:p w:rsidR="00E6650B" w:rsidRDefault="00E6650B" w:rsidP="00E6650B">
      <w:pPr>
        <w:rPr>
          <w:noProof/>
        </w:rPr>
      </w:pPr>
    </w:p>
    <w:p w:rsidR="00E6650B" w:rsidRDefault="00E6650B" w:rsidP="00E6650B">
      <w:pPr>
        <w:rPr>
          <w:noProof/>
        </w:rPr>
      </w:pPr>
      <w:r>
        <w:rPr>
          <w:noProof/>
        </w:rPr>
        <w:t>LAGANZ is not registered for GST.</w:t>
      </w:r>
    </w:p>
    <w:p w:rsidR="00D0614A" w:rsidRDefault="00D0614A" w:rsidP="00D0614A">
      <w:pPr>
        <w:rPr>
          <w:noProof/>
        </w:rPr>
      </w:pPr>
    </w:p>
    <w:p w:rsidR="00E1729D" w:rsidRDefault="0073469D" w:rsidP="00D0614A">
      <w:pPr>
        <w:rPr>
          <w:noProof/>
        </w:rPr>
      </w:pPr>
      <w:r>
        <w:rPr>
          <w:noProof/>
        </w:rPr>
        <w:t xml:space="preserve">No of Copies of </w:t>
      </w:r>
      <w:r w:rsidRPr="0073469D">
        <w:rPr>
          <w:i/>
          <w:noProof/>
        </w:rPr>
        <w:t>Twenty Years On:</w:t>
      </w:r>
      <w:r>
        <w:rPr>
          <w:noProof/>
        </w:rPr>
        <w:tab/>
      </w:r>
      <w:r>
        <w:rPr>
          <w:noProof/>
        </w:rPr>
        <w:tab/>
      </w:r>
    </w:p>
    <w:p w:rsidR="00F51B76" w:rsidRDefault="00F51B76" w:rsidP="00D0614A">
      <w:pPr>
        <w:rPr>
          <w:noProof/>
        </w:rPr>
      </w:pPr>
    </w:p>
    <w:p w:rsidR="00D0614A" w:rsidRDefault="00D0614A" w:rsidP="00D0614A">
      <w:pPr>
        <w:rPr>
          <w:noProof/>
        </w:rPr>
      </w:pPr>
      <w:r>
        <w:rPr>
          <w:noProof/>
        </w:rPr>
        <w:t>Name:</w:t>
      </w:r>
    </w:p>
    <w:p w:rsidR="0073469D" w:rsidRDefault="0073469D" w:rsidP="00D0614A">
      <w:pPr>
        <w:rPr>
          <w:noProof/>
        </w:rPr>
      </w:pPr>
    </w:p>
    <w:p w:rsidR="00D0614A" w:rsidRDefault="00D0614A" w:rsidP="00D0614A">
      <w:pPr>
        <w:rPr>
          <w:noProof/>
        </w:rPr>
      </w:pPr>
      <w:r>
        <w:rPr>
          <w:noProof/>
        </w:rPr>
        <w:t>Address:</w:t>
      </w:r>
    </w:p>
    <w:p w:rsidR="00D0614A" w:rsidRDefault="00D0614A" w:rsidP="00D0614A">
      <w:pPr>
        <w:rPr>
          <w:noProof/>
        </w:rPr>
      </w:pPr>
    </w:p>
    <w:p w:rsidR="00D0614A" w:rsidRDefault="00D0614A" w:rsidP="00D0614A">
      <w:pPr>
        <w:rPr>
          <w:noProof/>
        </w:rPr>
      </w:pPr>
    </w:p>
    <w:p w:rsidR="00D0614A" w:rsidRDefault="00D0614A" w:rsidP="00D0614A">
      <w:pPr>
        <w:rPr>
          <w:noProof/>
        </w:rPr>
      </w:pPr>
      <w:r>
        <w:rPr>
          <w:noProof/>
        </w:rPr>
        <w:t>Email:</w:t>
      </w:r>
      <w:r w:rsidR="00E6650B">
        <w:rPr>
          <w:noProof/>
        </w:rPr>
        <w:t xml:space="preserve">  </w:t>
      </w:r>
      <w:r w:rsidR="00E6650B">
        <w:rPr>
          <w:noProof/>
        </w:rPr>
        <w:tab/>
      </w:r>
      <w:r w:rsidR="00E6650B">
        <w:rPr>
          <w:noProof/>
        </w:rPr>
        <w:tab/>
      </w:r>
      <w:r w:rsidR="00E6650B">
        <w:rPr>
          <w:noProof/>
        </w:rPr>
        <w:tab/>
      </w:r>
      <w:r w:rsidR="00E6650B">
        <w:rPr>
          <w:noProof/>
        </w:rPr>
        <w:tab/>
      </w:r>
      <w:r w:rsidR="00E6650B">
        <w:rPr>
          <w:noProof/>
        </w:rPr>
        <w:tab/>
      </w:r>
      <w:r>
        <w:rPr>
          <w:noProof/>
        </w:rPr>
        <w:t>Tel:</w:t>
      </w:r>
    </w:p>
    <w:p w:rsidR="00D0614A" w:rsidRDefault="00D0614A" w:rsidP="00D0614A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4"/>
      </w:tblGrid>
      <w:tr w:rsidR="001C4C25">
        <w:tc>
          <w:tcPr>
            <w:tcW w:w="4927" w:type="dxa"/>
          </w:tcPr>
          <w:p w:rsidR="001C4C25" w:rsidRDefault="001C4C25" w:rsidP="001C4C25"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>Please post the completed form and your cheque (payable to “LAGANZ”) to:</w:t>
            </w:r>
          </w:p>
          <w:p w:rsidR="001C4C25" w:rsidRDefault="001C4C25" w:rsidP="001C4C25"/>
          <w:p w:rsidR="001C4C25" w:rsidRPr="00B95126" w:rsidRDefault="001C4C25" w:rsidP="001C4C25">
            <w:pPr>
              <w:rPr>
                <w:rFonts w:cs="Arial"/>
                <w:lang w:val="en-NZ"/>
              </w:rPr>
            </w:pPr>
            <w:r w:rsidRPr="00B95126">
              <w:rPr>
                <w:rFonts w:cs="Arial"/>
                <w:lang w:val="en-NZ"/>
              </w:rPr>
              <w:t>Attn: Treasurer</w:t>
            </w:r>
          </w:p>
          <w:p w:rsidR="001C4C25" w:rsidRPr="00B95126" w:rsidRDefault="001C4C25" w:rsidP="001C4C25">
            <w:pPr>
              <w:rPr>
                <w:rFonts w:cs="Arial"/>
                <w:lang w:val="en-NZ"/>
              </w:rPr>
            </w:pPr>
            <w:r w:rsidRPr="00B95126">
              <w:rPr>
                <w:rFonts w:cs="Arial"/>
                <w:lang w:val="en-NZ"/>
              </w:rPr>
              <w:t>LAGANZ</w:t>
            </w:r>
          </w:p>
          <w:p w:rsidR="001C4C25" w:rsidRPr="00B95126" w:rsidRDefault="001C4C25" w:rsidP="001C4C25">
            <w:pPr>
              <w:rPr>
                <w:rFonts w:cs="Arial"/>
                <w:lang w:val="en-NZ"/>
              </w:rPr>
            </w:pPr>
            <w:r w:rsidRPr="00B95126">
              <w:rPr>
                <w:rFonts w:cs="Arial"/>
                <w:lang w:val="en-NZ"/>
              </w:rPr>
              <w:t>PO Box 11-695</w:t>
            </w:r>
          </w:p>
          <w:p w:rsidR="001C4C25" w:rsidRPr="00B95126" w:rsidRDefault="001C4C25" w:rsidP="001C4C25">
            <w:pPr>
              <w:rPr>
                <w:rFonts w:cs="Arial"/>
                <w:lang w:val="en-NZ"/>
              </w:rPr>
            </w:pPr>
            <w:r w:rsidRPr="00B95126">
              <w:rPr>
                <w:rFonts w:cs="Arial"/>
                <w:lang w:val="en-NZ"/>
              </w:rPr>
              <w:t>WELLINGTON</w:t>
            </w:r>
            <w:r w:rsidR="00570FE9" w:rsidRPr="00B95126">
              <w:rPr>
                <w:rFonts w:cs="Arial"/>
                <w:lang w:val="en-NZ"/>
              </w:rPr>
              <w:t xml:space="preserve"> 6142</w:t>
            </w:r>
          </w:p>
          <w:p w:rsidR="001C4C25" w:rsidRDefault="001C4C25" w:rsidP="00D0614A">
            <w:pPr>
              <w:rPr>
                <w:noProof/>
              </w:rPr>
            </w:pPr>
          </w:p>
        </w:tc>
        <w:tc>
          <w:tcPr>
            <w:tcW w:w="4928" w:type="dxa"/>
          </w:tcPr>
          <w:p w:rsidR="001C4C25" w:rsidRPr="00B95126" w:rsidRDefault="001C4C25" w:rsidP="001C4C25">
            <w:pPr>
              <w:rPr>
                <w:rFonts w:cs="Arial"/>
                <w:i/>
                <w:iCs/>
                <w:sz w:val="20"/>
                <w:szCs w:val="20"/>
                <w:lang w:val="en-NZ"/>
              </w:rPr>
            </w:pPr>
            <w:r>
              <w:rPr>
                <w:noProof/>
              </w:rPr>
              <w:t xml:space="preserve">OR </w:t>
            </w:r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Please pay directly into our </w:t>
            </w:r>
            <w:r w:rsidR="00570FE9"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Bank of New Zealand </w:t>
            </w:r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>bank account:</w:t>
            </w:r>
            <w:bookmarkStart w:id="1" w:name="OLE_LINK5"/>
            <w:bookmarkStart w:id="2" w:name="OLE_LINK6"/>
          </w:p>
          <w:p w:rsidR="001C4C25" w:rsidRPr="00B95126" w:rsidRDefault="001C4C25" w:rsidP="001C4C25">
            <w:pPr>
              <w:rPr>
                <w:rFonts w:cs="Arial"/>
                <w:i/>
                <w:iCs/>
                <w:sz w:val="20"/>
                <w:szCs w:val="20"/>
                <w:lang w:val="en-NZ"/>
              </w:rPr>
            </w:pPr>
          </w:p>
          <w:p w:rsidR="001C4C25" w:rsidRPr="00B95126" w:rsidRDefault="001C4C25" w:rsidP="001C4C25">
            <w:pPr>
              <w:rPr>
                <w:rFonts w:cs="Arial"/>
                <w:lang w:val="en-NZ"/>
              </w:rPr>
            </w:pPr>
            <w:r w:rsidRPr="00B95126">
              <w:rPr>
                <w:rFonts w:cs="Arial"/>
                <w:b/>
                <w:lang w:val="en-NZ"/>
              </w:rPr>
              <w:t>02-0500-0899403-000</w:t>
            </w:r>
            <w:bookmarkEnd w:id="1"/>
            <w:bookmarkEnd w:id="2"/>
          </w:p>
          <w:p w:rsidR="001C4C25" w:rsidRPr="00B95126" w:rsidRDefault="001C4C25" w:rsidP="001C4C25">
            <w:pPr>
              <w:rPr>
                <w:rFonts w:cs="Arial"/>
                <w:i/>
                <w:iCs/>
                <w:sz w:val="20"/>
                <w:szCs w:val="20"/>
                <w:lang w:val="en-NZ"/>
              </w:rPr>
            </w:pPr>
          </w:p>
          <w:p w:rsidR="001C4C25" w:rsidRPr="00B95126" w:rsidRDefault="001C4C25" w:rsidP="00513C43">
            <w:pPr>
              <w:rPr>
                <w:i/>
                <w:noProof/>
              </w:rPr>
            </w:pPr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Please use “Twenty Years” and your name in the particulars </w:t>
            </w:r>
            <w:r w:rsidR="00570FE9"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if paying online </w:t>
            </w:r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and email details of your payment to </w:t>
            </w:r>
            <w:r w:rsidR="00F51B76">
              <w:rPr>
                <w:rFonts w:cs="Arial"/>
                <w:i/>
                <w:iCs/>
                <w:sz w:val="20"/>
                <w:szCs w:val="20"/>
                <w:lang w:val="en-NZ"/>
              </w:rPr>
              <w:t>board@laganz.org.nz</w:t>
            </w:r>
            <w:r w:rsidR="00957B71"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 xml:space="preserve"> so we can find it in our bank statements</w:t>
            </w:r>
            <w:r w:rsidRPr="00B95126">
              <w:rPr>
                <w:rFonts w:cs="Arial"/>
                <w:i/>
                <w:iCs/>
                <w:sz w:val="20"/>
                <w:szCs w:val="20"/>
                <w:lang w:val="en-NZ"/>
              </w:rPr>
              <w:t>.</w:t>
            </w:r>
          </w:p>
        </w:tc>
      </w:tr>
    </w:tbl>
    <w:p w:rsidR="007C22E6" w:rsidRDefault="007C22E6" w:rsidP="00D0614A">
      <w:pPr>
        <w:rPr>
          <w:noProof/>
        </w:rPr>
      </w:pPr>
    </w:p>
    <w:p w:rsidR="003B2CB8" w:rsidRPr="003B2CB8" w:rsidRDefault="003B2CB8" w:rsidP="00D0614A">
      <w:pPr>
        <w:rPr>
          <w:b/>
          <w:noProof/>
        </w:rPr>
      </w:pPr>
      <w:r w:rsidRPr="003B2CB8">
        <w:rPr>
          <w:b/>
          <w:noProof/>
        </w:rPr>
        <w:t>Contacts for enquiries:</w:t>
      </w:r>
    </w:p>
    <w:p w:rsidR="003B2CB8" w:rsidRDefault="003B2CB8" w:rsidP="00D0614A">
      <w:pPr>
        <w:rPr>
          <w:noProof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73469D" w:rsidRPr="00B95126">
        <w:trPr>
          <w:trHeight w:val="357"/>
        </w:trPr>
        <w:tc>
          <w:tcPr>
            <w:tcW w:w="9855" w:type="dxa"/>
          </w:tcPr>
          <w:p w:rsidR="0073469D" w:rsidRPr="00B95126" w:rsidRDefault="0073469D" w:rsidP="00F51B76">
            <w:pPr>
              <w:rPr>
                <w:rFonts w:cs="Arial"/>
                <w:lang w:val="en-NZ"/>
              </w:rPr>
            </w:pPr>
            <w:r w:rsidRPr="00B95126">
              <w:rPr>
                <w:lang w:val="en-NZ"/>
              </w:rPr>
              <w:t>Gavin Hamilton, Treasurer</w:t>
            </w:r>
            <w:r>
              <w:rPr>
                <w:lang w:val="en-NZ"/>
              </w:rPr>
              <w:t xml:space="preserve">, </w:t>
            </w:r>
            <w:r w:rsidRPr="00B95126">
              <w:rPr>
                <w:lang w:val="en-NZ"/>
              </w:rPr>
              <w:t>LAGANZ</w:t>
            </w:r>
            <w:r w:rsidRPr="00B95126">
              <w:rPr>
                <w:lang w:val="en-NZ"/>
              </w:rPr>
              <w:br/>
              <w:t>Tel: (04) 471 5112</w:t>
            </w:r>
            <w:r>
              <w:rPr>
                <w:lang w:val="en-NZ"/>
              </w:rPr>
              <w:t xml:space="preserve">, </w:t>
            </w:r>
            <w:hyperlink r:id="rId8" w:history="1">
              <w:r w:rsidR="00F51B76" w:rsidRPr="00B42E1C">
                <w:rPr>
                  <w:rStyle w:val="Hyperlink"/>
                  <w:lang w:val="en-NZ"/>
                </w:rPr>
                <w:t>board@laganz.org.nz</w:t>
              </w:r>
            </w:hyperlink>
          </w:p>
        </w:tc>
      </w:tr>
    </w:tbl>
    <w:p w:rsidR="003B2CB8" w:rsidRPr="00E6650B" w:rsidRDefault="003B2CB8" w:rsidP="00D0614A">
      <w:pPr>
        <w:rPr>
          <w:noProof/>
          <w:lang w:val="en-NZ"/>
        </w:rPr>
      </w:pPr>
    </w:p>
    <w:sectPr w:rsidR="003B2CB8" w:rsidRPr="00E6650B" w:rsidSect="003C18E7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02" w:rsidRDefault="008A7D02" w:rsidP="00F51B76">
      <w:r>
        <w:separator/>
      </w:r>
    </w:p>
  </w:endnote>
  <w:endnote w:type="continuationSeparator" w:id="0">
    <w:p w:rsidR="008A7D02" w:rsidRDefault="008A7D02" w:rsidP="00F5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02" w:rsidRDefault="008A7D02" w:rsidP="00F51B76">
      <w:r>
        <w:separator/>
      </w:r>
    </w:p>
  </w:footnote>
  <w:footnote w:type="continuationSeparator" w:id="0">
    <w:p w:rsidR="008A7D02" w:rsidRDefault="008A7D02" w:rsidP="00F5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76" w:rsidRDefault="000671D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4842510</wp:posOffset>
          </wp:positionH>
          <wp:positionV relativeFrom="paragraph">
            <wp:posOffset>0</wp:posOffset>
          </wp:positionV>
          <wp:extent cx="1386205" cy="1064260"/>
          <wp:effectExtent l="0" t="0" r="0" b="0"/>
          <wp:wrapSquare wrapText="bothSides"/>
          <wp:docPr id="1" name="Picture 1" descr="LAGA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A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5016"/>
    <w:multiLevelType w:val="multilevel"/>
    <w:tmpl w:val="50C4E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6"/>
    <w:rsid w:val="000671D4"/>
    <w:rsid w:val="001C4C25"/>
    <w:rsid w:val="0023391E"/>
    <w:rsid w:val="002354B4"/>
    <w:rsid w:val="002F0AC5"/>
    <w:rsid w:val="003A2478"/>
    <w:rsid w:val="003B2CB8"/>
    <w:rsid w:val="003C18E7"/>
    <w:rsid w:val="004150DA"/>
    <w:rsid w:val="004B48E9"/>
    <w:rsid w:val="00513C43"/>
    <w:rsid w:val="0053655E"/>
    <w:rsid w:val="00570FE9"/>
    <w:rsid w:val="006F0A71"/>
    <w:rsid w:val="00724383"/>
    <w:rsid w:val="0073469D"/>
    <w:rsid w:val="007C22E6"/>
    <w:rsid w:val="00852115"/>
    <w:rsid w:val="008A0D78"/>
    <w:rsid w:val="008A7D02"/>
    <w:rsid w:val="008E22DF"/>
    <w:rsid w:val="00945EA6"/>
    <w:rsid w:val="00957B71"/>
    <w:rsid w:val="009F3564"/>
    <w:rsid w:val="00AA5666"/>
    <w:rsid w:val="00B62E76"/>
    <w:rsid w:val="00B720FA"/>
    <w:rsid w:val="00B95126"/>
    <w:rsid w:val="00C061CD"/>
    <w:rsid w:val="00CF1B51"/>
    <w:rsid w:val="00D0614A"/>
    <w:rsid w:val="00D116A2"/>
    <w:rsid w:val="00D84CA9"/>
    <w:rsid w:val="00D92846"/>
    <w:rsid w:val="00DD6426"/>
    <w:rsid w:val="00E1729D"/>
    <w:rsid w:val="00E6650B"/>
    <w:rsid w:val="00F5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DA"/>
    <w:rPr>
      <w:rFonts w:ascii="Arial" w:hAnsi="Arial"/>
      <w:sz w:val="22"/>
      <w:szCs w:val="24"/>
      <w:lang w:val="en-US" w:eastAsia="en-US"/>
    </w:rPr>
  </w:style>
  <w:style w:type="paragraph" w:styleId="Heading2">
    <w:name w:val="heading 2"/>
    <w:basedOn w:val="Normal"/>
    <w:qFormat/>
    <w:rsid w:val="00CF1B51"/>
    <w:pPr>
      <w:spacing w:before="100" w:beforeAutospacing="1" w:after="100" w:afterAutospacing="1"/>
      <w:outlineLvl w:val="1"/>
    </w:pPr>
    <w:rPr>
      <w:rFonts w:cs="Arial"/>
      <w:b/>
      <w:bCs/>
      <w:color w:val="993333"/>
      <w:sz w:val="36"/>
      <w:szCs w:val="36"/>
    </w:rPr>
  </w:style>
  <w:style w:type="paragraph" w:styleId="Heading3">
    <w:name w:val="heading 3"/>
    <w:basedOn w:val="Normal"/>
    <w:qFormat/>
    <w:rsid w:val="00CF1B51"/>
    <w:pPr>
      <w:spacing w:before="100" w:beforeAutospacing="1" w:after="100" w:afterAutospacing="1"/>
      <w:outlineLvl w:val="2"/>
    </w:pPr>
    <w:rPr>
      <w:rFonts w:cs="Arial"/>
      <w:b/>
      <w:bCs/>
      <w:color w:val="666666"/>
      <w:sz w:val="28"/>
      <w:szCs w:val="28"/>
    </w:rPr>
  </w:style>
  <w:style w:type="paragraph" w:styleId="Heading4">
    <w:name w:val="heading 4"/>
    <w:basedOn w:val="Normal"/>
    <w:qFormat/>
    <w:rsid w:val="00CF1B51"/>
    <w:pPr>
      <w:spacing w:before="100" w:beforeAutospacing="1" w:after="100" w:afterAutospacing="1"/>
      <w:outlineLvl w:val="3"/>
    </w:pPr>
    <w:rPr>
      <w:rFonts w:cs="Arial"/>
      <w:b/>
      <w:bCs/>
      <w:i/>
      <w:iCs/>
      <w:color w:val="666666"/>
      <w:sz w:val="24"/>
    </w:rPr>
  </w:style>
  <w:style w:type="paragraph" w:styleId="Heading5">
    <w:name w:val="heading 5"/>
    <w:basedOn w:val="Normal"/>
    <w:qFormat/>
    <w:rsid w:val="00CF1B51"/>
    <w:pPr>
      <w:spacing w:before="100" w:beforeAutospacing="1" w:after="100" w:afterAutospacing="1"/>
      <w:outlineLvl w:val="4"/>
    </w:pPr>
    <w:rPr>
      <w:rFonts w:cs="Arial"/>
      <w:b/>
      <w:bCs/>
      <w:color w:val="993333"/>
      <w:sz w:val="24"/>
    </w:rPr>
  </w:style>
  <w:style w:type="paragraph" w:styleId="Heading7">
    <w:name w:val="heading 7"/>
    <w:basedOn w:val="Normal"/>
    <w:next w:val="Normal"/>
    <w:qFormat/>
    <w:rsid w:val="007C22E6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D6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F1B51"/>
    <w:rPr>
      <w:color w:val="993333"/>
      <w:u w:val="single"/>
    </w:rPr>
  </w:style>
  <w:style w:type="paragraph" w:styleId="NormalWeb">
    <w:name w:val="Normal (Web)"/>
    <w:basedOn w:val="Normal"/>
    <w:rsid w:val="00CF1B51"/>
    <w:pPr>
      <w:spacing w:before="100" w:beforeAutospacing="1" w:after="100" w:afterAutospacing="1"/>
    </w:pPr>
    <w:rPr>
      <w:rFonts w:cs="Arial"/>
      <w:sz w:val="24"/>
    </w:rPr>
  </w:style>
  <w:style w:type="paragraph" w:customStyle="1" w:styleId="Style14ptBoldGray-60Before5ptAfter5pt">
    <w:name w:val="Style 14 pt Bold Gray-60% Before:  5 pt After:  5 pt"/>
    <w:basedOn w:val="Normal"/>
    <w:rsid w:val="0023391E"/>
    <w:pPr>
      <w:spacing w:before="100"/>
    </w:pPr>
    <w:rPr>
      <w:b/>
      <w:bCs/>
      <w:color w:val="666666"/>
      <w:sz w:val="28"/>
      <w:szCs w:val="20"/>
    </w:rPr>
  </w:style>
  <w:style w:type="paragraph" w:styleId="Header">
    <w:name w:val="header"/>
    <w:basedOn w:val="Normal"/>
    <w:link w:val="HeaderChar"/>
    <w:rsid w:val="00F51B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51B76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F51B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51B76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laganz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ard@laganz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1208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1427</CharactersWithSpaces>
  <SharedDoc>false</SharedDoc>
  <HLinks>
    <vt:vector size="12" baseType="variant">
      <vt:variant>
        <vt:i4>6815755</vt:i4>
      </vt:variant>
      <vt:variant>
        <vt:i4>3</vt:i4>
      </vt:variant>
      <vt:variant>
        <vt:i4>0</vt:i4>
      </vt:variant>
      <vt:variant>
        <vt:i4>5</vt:i4>
      </vt:variant>
      <vt:variant>
        <vt:lpwstr>mailto:board@laganz.org.nz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mailto:board@laganz.org.nz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Form: 20 Years On: Histories of Homosexual Law Reform in New Zealand</dc:title>
  <dc:subject/>
  <dc:creator/>
  <cp:keywords/>
  <cp:lastModifiedBy/>
  <cp:revision>1</cp:revision>
  <cp:lastPrinted>2006-03-13T04:36:00Z</cp:lastPrinted>
  <dcterms:created xsi:type="dcterms:W3CDTF">2020-09-06T03:12:00Z</dcterms:created>
  <dcterms:modified xsi:type="dcterms:W3CDTF">2020-09-06T03:13:00Z</dcterms:modified>
</cp:coreProperties>
</file>